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25408" w14:textId="77777777" w:rsidR="0072230C" w:rsidRDefault="001F02A0">
      <w:r>
        <w:t>Na  temelju članka 28. Statuta Općine Kolan (Sl. Glasnik 8/13 i 1/18), Opći</w:t>
      </w:r>
      <w:r w:rsidR="00BA1563">
        <w:t>nsko vijeće Općine Kolan, na   42.</w:t>
      </w:r>
      <w:r>
        <w:t xml:space="preserve"> sjednici, održanoj    </w:t>
      </w:r>
      <w:r w:rsidR="00BA1563">
        <w:t xml:space="preserve">25. </w:t>
      </w:r>
      <w:r>
        <w:t xml:space="preserve"> studenog 2020. godine, donijelo je:</w:t>
      </w:r>
    </w:p>
    <w:p w14:paraId="276E8D73" w14:textId="77777777" w:rsidR="001F02A0" w:rsidRDefault="001F02A0"/>
    <w:p w14:paraId="573546BF" w14:textId="77777777" w:rsidR="001F02A0" w:rsidRDefault="001F02A0">
      <w:r>
        <w:t xml:space="preserve">                                 </w:t>
      </w:r>
      <w:r w:rsidR="00BA1563">
        <w:t xml:space="preserve">      </w:t>
      </w:r>
      <w:r>
        <w:t xml:space="preserve">  ODLUKU o II  izmjenama i dopunama </w:t>
      </w:r>
    </w:p>
    <w:p w14:paraId="31E802A7" w14:textId="77777777" w:rsidR="001F02A0" w:rsidRDefault="001F02A0">
      <w:r>
        <w:t xml:space="preserve">                                         Odluke o zakupu poslovnog prostora</w:t>
      </w:r>
    </w:p>
    <w:p w14:paraId="2CBA7E69" w14:textId="77777777" w:rsidR="001F02A0" w:rsidRDefault="001F02A0"/>
    <w:p w14:paraId="09904F66" w14:textId="77777777" w:rsidR="001F02A0" w:rsidRDefault="001F02A0">
      <w:r>
        <w:t xml:space="preserve">                                                                      Članak 1.</w:t>
      </w:r>
    </w:p>
    <w:p w14:paraId="0042B9F3" w14:textId="77777777" w:rsidR="001F02A0" w:rsidRDefault="001F02A0">
      <w:r>
        <w:t xml:space="preserve">    U Odluci o zakupu poslovnog prostora, (Službeni glasnik Općine Kolan broj 1/18), mijenja se članak 3. st. 5. i glasi: „ Povjerenstvo iz stavka 3. ovog  članka imenuje Općinsko vijeće, na vrijeme od četiri godine.“</w:t>
      </w:r>
    </w:p>
    <w:p w14:paraId="1AE4541B" w14:textId="77777777" w:rsidR="001F02A0" w:rsidRDefault="001F02A0">
      <w:r>
        <w:t xml:space="preserve">                                                                      Članak 2.</w:t>
      </w:r>
    </w:p>
    <w:p w14:paraId="447B4575" w14:textId="77777777" w:rsidR="002647BD" w:rsidRDefault="002647BD">
      <w:r>
        <w:t>Članak 15. st. 2. mijenja se i glasi : „ Početnu visinu zakupnine za poslovne prostore iz ove Odluke utvrdit će Općinsko vijeće posebnom odlukom ili u samoj odluci o raspisivanju natječaja.“</w:t>
      </w:r>
    </w:p>
    <w:p w14:paraId="482483D4" w14:textId="77777777" w:rsidR="002647BD" w:rsidRDefault="002647BD">
      <w:r>
        <w:t xml:space="preserve">                                                                       Članak 3.</w:t>
      </w:r>
    </w:p>
    <w:p w14:paraId="3BE22C31" w14:textId="77777777" w:rsidR="001F02A0" w:rsidRDefault="002647BD">
      <w:r>
        <w:t xml:space="preserve">Članak 22.  mijenja se i glasi: „Općinsko vijeće može odobriti davanje dijela ili cjelokupnog prostora u podzakup u slučajevima kada to ocijeni opravdanim.“ </w:t>
      </w:r>
    </w:p>
    <w:p w14:paraId="6EC614E9" w14:textId="77777777" w:rsidR="002647BD" w:rsidRDefault="002647BD">
      <w:r>
        <w:t xml:space="preserve">                                                                       Članak 4.</w:t>
      </w:r>
    </w:p>
    <w:p w14:paraId="401D28EE" w14:textId="77777777" w:rsidR="002647BD" w:rsidRDefault="002647BD">
      <w:r>
        <w:t>Članak 34.mijenja se i glasi: „ Općinsko vijeće će u roku 8 dana od stupanja ove Odluke na snagu, imenovati Povjerenstvo iz članka 3. St. 4. Odluke.</w:t>
      </w:r>
    </w:p>
    <w:p w14:paraId="39B7F6B9" w14:textId="77777777" w:rsidR="002647BD" w:rsidRDefault="002647BD">
      <w:r>
        <w:t xml:space="preserve">                                                                        Članak 5.</w:t>
      </w:r>
    </w:p>
    <w:p w14:paraId="6180DCE3" w14:textId="77777777" w:rsidR="002647BD" w:rsidRDefault="002647BD">
      <w:r>
        <w:t xml:space="preserve">Članak 37. </w:t>
      </w:r>
      <w:r w:rsidR="00091F31">
        <w:t>m</w:t>
      </w:r>
      <w:r>
        <w:t xml:space="preserve">ijenja se i glasi :“ Općinsko vijeće će u roku osam dana od objave II  Izmjena i </w:t>
      </w:r>
      <w:r w:rsidR="00091F31">
        <w:t>dopuna  ove Odluke donijeti Odluku o visini zakupnine poslovnog prostora iz članka 15. Ove Odluke.“</w:t>
      </w:r>
    </w:p>
    <w:p w14:paraId="27A6EDD2" w14:textId="77777777" w:rsidR="00091F31" w:rsidRDefault="00091F31">
      <w:r>
        <w:t xml:space="preserve">                                                                         Članak 6.</w:t>
      </w:r>
    </w:p>
    <w:p w14:paraId="49FE66B5" w14:textId="77777777" w:rsidR="00091F31" w:rsidRDefault="00091F31">
      <w:r>
        <w:t>Ova Odluka stupa na snagu dan nakon objave u Službenom glasniku Općine Kolan.</w:t>
      </w:r>
    </w:p>
    <w:p w14:paraId="3FB70A4A" w14:textId="77777777" w:rsidR="00091F31" w:rsidRDefault="00091F31">
      <w:r>
        <w:t>KLASA:</w:t>
      </w:r>
    </w:p>
    <w:p w14:paraId="6C129F3C" w14:textId="77777777" w:rsidR="00091F31" w:rsidRDefault="00091F31">
      <w:r>
        <w:t>URBROJ:</w:t>
      </w:r>
    </w:p>
    <w:p w14:paraId="21739F49" w14:textId="77777777" w:rsidR="00091F31" w:rsidRDefault="00091F31">
      <w:r>
        <w:t>U Kolanu,     studeni 2020.</w:t>
      </w:r>
    </w:p>
    <w:p w14:paraId="6BB268F1" w14:textId="77777777" w:rsidR="00091F31" w:rsidRDefault="00091F31">
      <w:r>
        <w:t xml:space="preserve">                                                                                     OPĆINSKO VIJEĆE OPĆINE KOLAN</w:t>
      </w:r>
    </w:p>
    <w:p w14:paraId="3670D2F2" w14:textId="77777777" w:rsidR="00091F31" w:rsidRDefault="00091F31">
      <w:r>
        <w:t xml:space="preserve">                                                                                                     PREDSJEDNIK</w:t>
      </w:r>
    </w:p>
    <w:p w14:paraId="21596F40" w14:textId="77777777" w:rsidR="00091F31" w:rsidRDefault="00091F31">
      <w:r>
        <w:t xml:space="preserve">                                                                                                   Ante     Zubović</w:t>
      </w:r>
    </w:p>
    <w:sectPr w:rsidR="00091F31" w:rsidSect="00722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A0"/>
    <w:rsid w:val="00091F31"/>
    <w:rsid w:val="001F02A0"/>
    <w:rsid w:val="002647BD"/>
    <w:rsid w:val="004D39CA"/>
    <w:rsid w:val="0072230C"/>
    <w:rsid w:val="00982BCD"/>
    <w:rsid w:val="00B93344"/>
    <w:rsid w:val="00BA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DD7A"/>
  <w15:docId w15:val="{1A74D4B3-1770-4966-86AE-689DC2CF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3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Anđela Paladina</cp:lastModifiedBy>
  <cp:revision>2</cp:revision>
  <cp:lastPrinted>2020-11-16T16:55:00Z</cp:lastPrinted>
  <dcterms:created xsi:type="dcterms:W3CDTF">2020-11-24T12:34:00Z</dcterms:created>
  <dcterms:modified xsi:type="dcterms:W3CDTF">2020-11-24T12:34:00Z</dcterms:modified>
</cp:coreProperties>
</file>