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36" w:rsidRDefault="00B34336" w:rsidP="00FB493E">
      <w:pPr>
        <w:tabs>
          <w:tab w:val="left" w:pos="3220"/>
        </w:tabs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Temeljem Statuta Općine Kolan (Službeni glasnik Zadarske županije br. 4. od 24.02.2006.), a u svezi čl. 457. Zakona o trgovačkim društvima (Narodne novine“ broj 111/93, 34/99, 121/99, 52/00, 118/03, 107/07, 146/08, 137/09, 125/11, 152/11, 111/12 i 68/13)</w:t>
      </w:r>
      <w:r w:rsidR="00FB493E">
        <w:rPr>
          <w:rFonts w:ascii="Times New Roman" w:hAnsi="Times New Roman"/>
          <w:bCs/>
          <w:iCs/>
          <w:sz w:val="24"/>
          <w:szCs w:val="24"/>
        </w:rPr>
        <w:t>,</w:t>
      </w:r>
      <w:r w:rsidRPr="00B34336">
        <w:rPr>
          <w:rFonts w:ascii="Times New Roman" w:hAnsi="Times New Roman"/>
          <w:bCs/>
          <w:iCs/>
          <w:sz w:val="24"/>
          <w:szCs w:val="24"/>
        </w:rPr>
        <w:t xml:space="preserve"> Općinsko vijeće Općine Kolan, Kolan, Trg Kralja Tomislava 6, OIB:63577538914, na sjed</w:t>
      </w:r>
      <w:r w:rsidR="001E34CF">
        <w:rPr>
          <w:rFonts w:ascii="Times New Roman" w:hAnsi="Times New Roman"/>
          <w:bCs/>
          <w:iCs/>
          <w:sz w:val="24"/>
          <w:szCs w:val="24"/>
        </w:rPr>
        <w:t>nici održanoj dana 23. Svibnja 2016.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4336">
        <w:rPr>
          <w:rFonts w:ascii="Times New Roman" w:hAnsi="Times New Roman"/>
          <w:bCs/>
          <w:iCs/>
          <w:sz w:val="24"/>
          <w:szCs w:val="24"/>
        </w:rPr>
        <w:t>donosi</w:t>
      </w:r>
    </w:p>
    <w:p w:rsidR="00B34336" w:rsidRDefault="00B34336" w:rsidP="00B34336">
      <w:pPr>
        <w:tabs>
          <w:tab w:val="left" w:pos="3220"/>
        </w:tabs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B34336" w:rsidRPr="00B34336" w:rsidRDefault="00B34336" w:rsidP="00B34336">
      <w:pPr>
        <w:tabs>
          <w:tab w:val="left" w:pos="3220"/>
        </w:tabs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B34336" w:rsidRPr="00B34336" w:rsidRDefault="00B34336" w:rsidP="00B34336">
      <w:pPr>
        <w:tabs>
          <w:tab w:val="left" w:pos="3220"/>
        </w:tabs>
        <w:spacing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4336">
        <w:rPr>
          <w:rFonts w:ascii="Times New Roman" w:hAnsi="Times New Roman"/>
          <w:b/>
          <w:bCs/>
          <w:iCs/>
          <w:sz w:val="24"/>
          <w:szCs w:val="24"/>
        </w:rPr>
        <w:t>ODLUKU</w:t>
      </w:r>
    </w:p>
    <w:p w:rsidR="00B34336" w:rsidRPr="00B34336" w:rsidRDefault="00B34336" w:rsidP="00B34336">
      <w:pPr>
        <w:tabs>
          <w:tab w:val="left" w:pos="3220"/>
        </w:tabs>
        <w:spacing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4336">
        <w:rPr>
          <w:rFonts w:ascii="Times New Roman" w:hAnsi="Times New Roman"/>
          <w:b/>
          <w:bCs/>
          <w:iCs/>
          <w:sz w:val="24"/>
          <w:szCs w:val="24"/>
        </w:rPr>
        <w:t>o povećanju temeljnog kapitala, rezervi kapitala i izmjeni Izjave o osnivanju</w:t>
      </w:r>
    </w:p>
    <w:p w:rsidR="00B34336" w:rsidRDefault="00B34336" w:rsidP="00B34336">
      <w:pPr>
        <w:tabs>
          <w:tab w:val="left" w:pos="3220"/>
        </w:tabs>
        <w:spacing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34336">
        <w:rPr>
          <w:rFonts w:ascii="Times New Roman" w:hAnsi="Times New Roman"/>
          <w:b/>
          <w:bCs/>
          <w:iCs/>
          <w:sz w:val="24"/>
          <w:szCs w:val="24"/>
        </w:rPr>
        <w:t>Komunalnog društva Kolan d.o.o., Kolan</w:t>
      </w:r>
    </w:p>
    <w:p w:rsidR="00B34336" w:rsidRPr="00B34336" w:rsidRDefault="00B34336" w:rsidP="00B34336">
      <w:pPr>
        <w:tabs>
          <w:tab w:val="left" w:pos="3220"/>
        </w:tabs>
        <w:spacing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34336" w:rsidRPr="00FB493E" w:rsidRDefault="00B34336" w:rsidP="00B34336">
      <w:pPr>
        <w:tabs>
          <w:tab w:val="left" w:pos="3220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I.</w:t>
      </w:r>
    </w:p>
    <w:p w:rsidR="00B34336" w:rsidRDefault="00B34336" w:rsidP="00B34336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Općina Kolan kao jedini član Komunalnog društva Kolan d.o.o., sa sjedištem u Kolanu, Trg Kralja Tomislava 6, OIB: 88252031964 (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4336">
        <w:rPr>
          <w:rFonts w:ascii="Times New Roman" w:hAnsi="Times New Roman"/>
          <w:bCs/>
          <w:iCs/>
          <w:sz w:val="24"/>
          <w:szCs w:val="24"/>
        </w:rPr>
        <w:t>u daljnjem tekstu: Društvo) povećati će temeljni kapital Društva u iznosu od 841.200</w:t>
      </w:r>
      <w:r>
        <w:rPr>
          <w:rFonts w:ascii="Times New Roman" w:hAnsi="Times New Roman"/>
          <w:bCs/>
          <w:iCs/>
          <w:sz w:val="24"/>
          <w:szCs w:val="24"/>
        </w:rPr>
        <w:t xml:space="preserve">,00 kn. </w:t>
      </w:r>
    </w:p>
    <w:p w:rsidR="00B34336" w:rsidRPr="00B34336" w:rsidRDefault="00B34336" w:rsidP="00B34336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34336" w:rsidRPr="00FB493E" w:rsidRDefault="00B34336" w:rsidP="00B34336">
      <w:pPr>
        <w:tabs>
          <w:tab w:val="left" w:pos="3220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II.</w:t>
      </w:r>
    </w:p>
    <w:p w:rsidR="00B34336" w:rsidRPr="00B34336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Općina Kolan kao jedini član Društva povećati će rezerve kapitala Društva u iznosu od 64,02</w:t>
      </w:r>
      <w:r>
        <w:rPr>
          <w:rFonts w:ascii="Times New Roman" w:hAnsi="Times New Roman"/>
          <w:bCs/>
          <w:iCs/>
          <w:sz w:val="24"/>
          <w:szCs w:val="24"/>
        </w:rPr>
        <w:t xml:space="preserve"> kn</w:t>
      </w:r>
      <w:r w:rsidRPr="00B34336">
        <w:rPr>
          <w:rFonts w:ascii="Times New Roman" w:hAnsi="Times New Roman"/>
          <w:bCs/>
          <w:iCs/>
          <w:sz w:val="24"/>
          <w:szCs w:val="24"/>
        </w:rPr>
        <w:t>.</w:t>
      </w:r>
    </w:p>
    <w:p w:rsidR="00B34336" w:rsidRPr="00FB493E" w:rsidRDefault="00B34336" w:rsidP="00FB493E">
      <w:pPr>
        <w:tabs>
          <w:tab w:val="left" w:pos="3220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II</w:t>
      </w:r>
      <w:r w:rsidR="00FB493E" w:rsidRPr="00FB493E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FB493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B34336" w:rsidRPr="00B34336" w:rsidRDefault="00B34336" w:rsidP="00FB493E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Povećanje temeljenog kapitala Društva i rezervi kapitala Društva ostvariti će se unosom prava potraživanja koje potraživanje ima Općina Kolan prema Društvu u ukupnom iznosu od 841.264,02 kn, od kojega potraživanja će se:</w:t>
      </w:r>
    </w:p>
    <w:p w:rsidR="00B34336" w:rsidRPr="00B34336" w:rsidRDefault="00B34336" w:rsidP="00FB493E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   </w:t>
      </w:r>
      <w:r w:rsidRPr="00B34336">
        <w:rPr>
          <w:rFonts w:ascii="Times New Roman" w:hAnsi="Times New Roman"/>
          <w:bCs/>
          <w:iCs/>
          <w:sz w:val="24"/>
          <w:szCs w:val="24"/>
        </w:rPr>
        <w:t>povećati temeljni kapital Društva u iznosu od 841.200</w:t>
      </w:r>
      <w:r>
        <w:rPr>
          <w:rFonts w:ascii="Times New Roman" w:hAnsi="Times New Roman"/>
          <w:bCs/>
          <w:iCs/>
          <w:sz w:val="24"/>
          <w:szCs w:val="24"/>
        </w:rPr>
        <w:t>,00 kn</w:t>
      </w:r>
      <w:r w:rsidRPr="00B34336">
        <w:rPr>
          <w:rFonts w:ascii="Times New Roman" w:hAnsi="Times New Roman"/>
          <w:bCs/>
          <w:iCs/>
          <w:sz w:val="24"/>
          <w:szCs w:val="24"/>
        </w:rPr>
        <w:t>;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4336">
        <w:rPr>
          <w:rFonts w:ascii="Times New Roman" w:hAnsi="Times New Roman"/>
          <w:bCs/>
          <w:iCs/>
          <w:sz w:val="24"/>
          <w:szCs w:val="24"/>
        </w:rPr>
        <w:t xml:space="preserve"> i </w:t>
      </w:r>
    </w:p>
    <w:p w:rsidR="00B34336" w:rsidRDefault="00B34336" w:rsidP="00FB493E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   </w:t>
      </w:r>
      <w:r w:rsidRPr="00B34336">
        <w:rPr>
          <w:rFonts w:ascii="Times New Roman" w:hAnsi="Times New Roman"/>
          <w:bCs/>
          <w:iCs/>
          <w:sz w:val="24"/>
          <w:szCs w:val="24"/>
        </w:rPr>
        <w:t>povećati rezerve kapitala Društva u iznosu od 64,02</w:t>
      </w:r>
      <w:r w:rsidR="00FB493E">
        <w:rPr>
          <w:rFonts w:ascii="Times New Roman" w:hAnsi="Times New Roman"/>
          <w:bCs/>
          <w:iCs/>
          <w:sz w:val="24"/>
          <w:szCs w:val="24"/>
        </w:rPr>
        <w:t xml:space="preserve"> kn</w:t>
      </w:r>
      <w:r w:rsidRPr="00B34336">
        <w:rPr>
          <w:rFonts w:ascii="Times New Roman" w:hAnsi="Times New Roman"/>
          <w:bCs/>
          <w:iCs/>
          <w:sz w:val="24"/>
          <w:szCs w:val="24"/>
        </w:rPr>
        <w:t>.</w:t>
      </w:r>
    </w:p>
    <w:p w:rsidR="00FB493E" w:rsidRPr="00B34336" w:rsidRDefault="00FB493E" w:rsidP="00FB493E">
      <w:pPr>
        <w:tabs>
          <w:tab w:val="left" w:pos="3220"/>
        </w:tabs>
        <w:spacing w:after="0"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34336" w:rsidRPr="00FB493E" w:rsidRDefault="00FB493E" w:rsidP="00FB493E">
      <w:pPr>
        <w:tabs>
          <w:tab w:val="left" w:pos="3220"/>
        </w:tabs>
        <w:spacing w:after="0"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IV</w:t>
      </w:r>
      <w:r w:rsidR="00B34336" w:rsidRPr="00FB493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B34336" w:rsidRPr="00B34336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Temeljni kapital D</w:t>
      </w:r>
      <w:r w:rsidR="00B34336" w:rsidRPr="00B34336">
        <w:rPr>
          <w:rFonts w:ascii="Times New Roman" w:hAnsi="Times New Roman"/>
          <w:bCs/>
          <w:iCs/>
          <w:sz w:val="24"/>
          <w:szCs w:val="24"/>
        </w:rPr>
        <w:t>ruštva povećava se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="00B34336" w:rsidRPr="00B3433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34336" w:rsidRPr="00B34336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sa iznosa od 1.274.900,00 kn</w:t>
      </w:r>
      <w:r w:rsidR="00B34336" w:rsidRPr="00B34336">
        <w:rPr>
          <w:rFonts w:ascii="Times New Roman" w:hAnsi="Times New Roman"/>
          <w:bCs/>
          <w:iCs/>
          <w:sz w:val="24"/>
          <w:szCs w:val="24"/>
        </w:rPr>
        <w:t xml:space="preserve">, </w:t>
      </w:r>
    </w:p>
    <w:p w:rsidR="00B34336" w:rsidRPr="00B34336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- za iznos od 841.200</w:t>
      </w:r>
      <w:r w:rsidR="00FB493E">
        <w:rPr>
          <w:rFonts w:ascii="Times New Roman" w:hAnsi="Times New Roman"/>
          <w:bCs/>
          <w:iCs/>
          <w:sz w:val="24"/>
          <w:szCs w:val="24"/>
        </w:rPr>
        <w:t>,00 kn</w:t>
      </w:r>
      <w:r w:rsidRPr="00B34336">
        <w:rPr>
          <w:rFonts w:ascii="Times New Roman" w:hAnsi="Times New Roman"/>
          <w:bCs/>
          <w:iCs/>
          <w:sz w:val="24"/>
          <w:szCs w:val="24"/>
        </w:rPr>
        <w:t xml:space="preserve">, u pravima </w:t>
      </w:r>
    </w:p>
    <w:p w:rsidR="00B34336" w:rsidRPr="00B34336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- na ukupan iznos od 2.116.1</w:t>
      </w:r>
      <w:r w:rsidR="00FB493E">
        <w:rPr>
          <w:rFonts w:ascii="Times New Roman" w:hAnsi="Times New Roman"/>
          <w:bCs/>
          <w:iCs/>
          <w:sz w:val="24"/>
          <w:szCs w:val="24"/>
        </w:rPr>
        <w:t>00,00 kn</w:t>
      </w:r>
    </w:p>
    <w:p w:rsidR="00B34336" w:rsidRPr="00FB493E" w:rsidRDefault="00B34336" w:rsidP="00B34336">
      <w:pPr>
        <w:tabs>
          <w:tab w:val="left" w:pos="3220"/>
        </w:tabs>
        <w:spacing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lastRenderedPageBreak/>
        <w:t>V.</w:t>
      </w:r>
    </w:p>
    <w:p w:rsidR="00B34336" w:rsidRPr="00B34336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Temeljni kapital Društva povećati će se stvaranjem jednog novog poslovnog udjela u nominalnom iznosu od 841.200</w:t>
      </w:r>
      <w:r w:rsidR="00FB493E">
        <w:rPr>
          <w:rFonts w:ascii="Times New Roman" w:hAnsi="Times New Roman"/>
          <w:bCs/>
          <w:iCs/>
          <w:sz w:val="24"/>
          <w:szCs w:val="24"/>
        </w:rPr>
        <w:t>,00 kn</w:t>
      </w:r>
      <w:r w:rsidRPr="00B34336">
        <w:rPr>
          <w:rFonts w:ascii="Times New Roman" w:hAnsi="Times New Roman"/>
          <w:bCs/>
          <w:iCs/>
          <w:sz w:val="24"/>
          <w:szCs w:val="24"/>
        </w:rPr>
        <w:t xml:space="preserve">, unosom uloga u predmetnim pravima potraživanja i preuzimanjem od strane Općine Kolan, </w:t>
      </w:r>
      <w:r w:rsidR="00FB493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34336">
        <w:rPr>
          <w:rFonts w:ascii="Times New Roman" w:hAnsi="Times New Roman"/>
          <w:bCs/>
          <w:iCs/>
          <w:sz w:val="24"/>
          <w:szCs w:val="24"/>
        </w:rPr>
        <w:t>kao jedinog člana Društva.</w:t>
      </w:r>
    </w:p>
    <w:p w:rsidR="00B34336" w:rsidRPr="00FB493E" w:rsidRDefault="00B34336" w:rsidP="00B34336">
      <w:pPr>
        <w:tabs>
          <w:tab w:val="left" w:pos="3220"/>
        </w:tabs>
        <w:spacing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V</w:t>
      </w:r>
      <w:r w:rsidR="00FB493E" w:rsidRPr="00FB493E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FB493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B34336" w:rsidRPr="00B34336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Ovlašćuje se načelnik O</w:t>
      </w:r>
      <w:r w:rsidR="00B34336" w:rsidRPr="00B34336">
        <w:rPr>
          <w:rFonts w:ascii="Times New Roman" w:hAnsi="Times New Roman"/>
          <w:bCs/>
          <w:iCs/>
          <w:sz w:val="24"/>
          <w:szCs w:val="24"/>
        </w:rPr>
        <w:t>pćine Kolan da u svojstvu člana Skupštin</w:t>
      </w:r>
      <w:r>
        <w:rPr>
          <w:rFonts w:ascii="Times New Roman" w:hAnsi="Times New Roman"/>
          <w:bCs/>
          <w:iCs/>
          <w:sz w:val="24"/>
          <w:szCs w:val="24"/>
        </w:rPr>
        <w:t>e Društva glasuje na Skupštini K</w:t>
      </w:r>
      <w:r w:rsidR="00B34336" w:rsidRPr="00B34336">
        <w:rPr>
          <w:rFonts w:ascii="Times New Roman" w:hAnsi="Times New Roman"/>
          <w:bCs/>
          <w:iCs/>
          <w:sz w:val="24"/>
          <w:szCs w:val="24"/>
        </w:rPr>
        <w:t>omunalnog društva Kolan d.o.o. za donošenje odluke o povećanju temeljnog kapitala i odluke o izmjeni Izjave o osnivanju Komunalnog društva Kolan d.o.o., kao i da potpiše sve prateće isprave i poduzme sve radnje za upis Izmjena u nadležni Sudski registar.</w:t>
      </w:r>
    </w:p>
    <w:p w:rsidR="00B34336" w:rsidRPr="00FB493E" w:rsidRDefault="00B34336" w:rsidP="00B34336">
      <w:pPr>
        <w:tabs>
          <w:tab w:val="left" w:pos="3220"/>
        </w:tabs>
        <w:spacing w:line="36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93E">
        <w:rPr>
          <w:rFonts w:ascii="Times New Roman" w:hAnsi="Times New Roman"/>
          <w:b/>
          <w:bCs/>
          <w:iCs/>
          <w:sz w:val="24"/>
          <w:szCs w:val="24"/>
        </w:rPr>
        <w:t>VI</w:t>
      </w:r>
      <w:r w:rsidR="00FB493E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FB493E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B34336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34336">
        <w:rPr>
          <w:rFonts w:ascii="Times New Roman" w:hAnsi="Times New Roman"/>
          <w:bCs/>
          <w:iCs/>
          <w:sz w:val="24"/>
          <w:szCs w:val="24"/>
        </w:rPr>
        <w:t>Ova Odluka stupa na snagu danom donošenja.</w:t>
      </w:r>
    </w:p>
    <w:p w:rsidR="001E34CF" w:rsidRDefault="001E34CF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Klasa: 406-01/16-01/05</w:t>
      </w:r>
    </w:p>
    <w:p w:rsidR="001E34CF" w:rsidRDefault="001E34CF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Ur.broj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: 2198/33-40-16-1</w:t>
      </w:r>
      <w:bookmarkStart w:id="0" w:name="_GoBack"/>
      <w:bookmarkEnd w:id="0"/>
    </w:p>
    <w:p w:rsidR="00CD4138" w:rsidRDefault="00CD4138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B493E" w:rsidRPr="00B34336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34336" w:rsidRPr="001E34CF" w:rsidRDefault="00B34336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FB493E">
        <w:rPr>
          <w:rFonts w:ascii="Times New Roman" w:hAnsi="Times New Roman"/>
          <w:bCs/>
          <w:i/>
          <w:iCs/>
          <w:sz w:val="24"/>
          <w:szCs w:val="24"/>
        </w:rPr>
        <w:t>Općinsko vijeće Općine Kolan, Predsjednik:</w:t>
      </w:r>
      <w:r w:rsidR="00CD413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  <w:r w:rsidR="001E34CF">
        <w:rPr>
          <w:rFonts w:ascii="Times New Roman" w:hAnsi="Times New Roman"/>
          <w:bCs/>
          <w:i/>
          <w:iCs/>
          <w:sz w:val="24"/>
          <w:szCs w:val="24"/>
        </w:rPr>
        <w:t xml:space="preserve">    </w:t>
      </w:r>
      <w:r w:rsidR="001E34CF">
        <w:rPr>
          <w:rFonts w:ascii="Times New Roman" w:hAnsi="Times New Roman"/>
          <w:bCs/>
          <w:iCs/>
          <w:sz w:val="24"/>
          <w:szCs w:val="24"/>
        </w:rPr>
        <w:t>Branimir Tauzer</w:t>
      </w:r>
    </w:p>
    <w:p w:rsidR="00FB493E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FB493E" w:rsidRPr="00FB493E" w:rsidRDefault="00FB493E" w:rsidP="00B34336">
      <w:pPr>
        <w:tabs>
          <w:tab w:val="left" w:pos="3220"/>
        </w:tabs>
        <w:spacing w:line="36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B34336" w:rsidRDefault="00B34336" w:rsidP="00B34336">
      <w:pPr>
        <w:tabs>
          <w:tab w:val="left" w:pos="32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34336" w:rsidRDefault="00B34336" w:rsidP="00B34336">
      <w:pPr>
        <w:tabs>
          <w:tab w:val="left" w:pos="32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4B0" w:rsidRDefault="006E24B0" w:rsidP="00B34336">
      <w:pPr>
        <w:jc w:val="both"/>
      </w:pPr>
    </w:p>
    <w:sectPr w:rsidR="006E24B0" w:rsidSect="006E2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36"/>
    <w:rsid w:val="001E34CF"/>
    <w:rsid w:val="003376D6"/>
    <w:rsid w:val="00420AD3"/>
    <w:rsid w:val="006E24B0"/>
    <w:rsid w:val="00752C1D"/>
    <w:rsid w:val="00B34336"/>
    <w:rsid w:val="00B828C0"/>
    <w:rsid w:val="00CD4138"/>
    <w:rsid w:val="00FB12B1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36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36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2016-06-10T07:35:00Z</dcterms:created>
  <dcterms:modified xsi:type="dcterms:W3CDTF">2016-06-10T07:35:00Z</dcterms:modified>
</cp:coreProperties>
</file>